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ED" w:rsidRDefault="009F31ED" w:rsidP="009F31ED">
      <w:pPr>
        <w:rPr>
          <w:sz w:val="2"/>
          <w:szCs w:val="2"/>
        </w:rPr>
      </w:pPr>
      <w:bookmarkStart w:id="0" w:name="_GoBack"/>
      <w:bookmarkEnd w:id="0"/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BE2888" w:rsidRPr="00BE2888" w:rsidRDefault="00BE2888" w:rsidP="00BE2888">
      <w:pPr>
        <w:rPr>
          <w:rFonts w:ascii="Arial" w:hAnsi="Arial" w:cs="Arial"/>
        </w:rPr>
      </w:pPr>
      <w:r>
        <w:rPr>
          <w:rFonts w:ascii="Berlin Sans FB" w:eastAsia="Berlin Sans FB" w:hAnsi="Berlin Sans FB" w:cs="Berlin Sans FB"/>
          <w:b/>
          <w:color w:val="FF0000"/>
          <w:sz w:val="56"/>
        </w:rPr>
        <w:t xml:space="preserve">QR-Code Rallye </w:t>
      </w:r>
      <w:r w:rsidRPr="00BE2888">
        <w:rPr>
          <w:rFonts w:ascii="Arial" w:hAnsi="Arial" w:cs="Arial"/>
        </w:rPr>
        <w:t>(Voraussetzung: QR-Code Reader, Internet Zugang)</w:t>
      </w:r>
      <w:r w:rsidRPr="00BE2888">
        <w:rPr>
          <w:rFonts w:ascii="Arial" w:hAnsi="Arial" w:cs="Arial"/>
        </w:rPr>
        <w:br/>
        <w:t xml:space="preserve">Für alle mit </w:t>
      </w:r>
      <w:r w:rsidRPr="00BE2888">
        <w:rPr>
          <w:rFonts w:ascii="Arial" w:eastAsia="Arial" w:hAnsi="Arial" w:cs="Arial"/>
          <w:b/>
          <w:noProof/>
          <w:sz w:val="48"/>
          <w:lang w:val="de-AT" w:eastAsia="de-AT"/>
        </w:rPr>
        <w:drawing>
          <wp:inline distT="0" distB="0" distL="0" distR="0">
            <wp:extent cx="252443" cy="21333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93" cy="22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2888">
        <w:rPr>
          <w:rFonts w:ascii="Arial" w:hAnsi="Arial" w:cs="Arial"/>
        </w:rPr>
        <w:t xml:space="preserve">gekennzeichneten Kärtchen ist zusätzlich ein </w:t>
      </w:r>
      <w:proofErr w:type="spellStart"/>
      <w:r w:rsidRPr="00BE2888">
        <w:rPr>
          <w:rFonts w:ascii="Arial" w:hAnsi="Arial" w:cs="Arial"/>
          <w:b/>
        </w:rPr>
        <w:t>Cardboard</w:t>
      </w:r>
      <w:r w:rsidRPr="00BE2888">
        <w:rPr>
          <w:rFonts w:ascii="Arial" w:hAnsi="Arial" w:cs="Arial"/>
        </w:rPr>
        <w:t>+</w:t>
      </w:r>
      <w:r w:rsidRPr="00BE2888">
        <w:rPr>
          <w:rFonts w:ascii="Arial" w:hAnsi="Arial" w:cs="Arial"/>
          <w:b/>
        </w:rPr>
        <w:t>Handy</w:t>
      </w:r>
      <w:proofErr w:type="spellEnd"/>
      <w:r w:rsidRPr="00BE2888">
        <w:rPr>
          <w:rFonts w:ascii="Arial" w:hAnsi="Arial" w:cs="Arial"/>
        </w:rPr>
        <w:t xml:space="preserve"> erforderlich!</w:t>
      </w: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tbl>
      <w:tblPr>
        <w:tblpPr w:leftFromText="141" w:rightFromText="141" w:vertAnchor="page" w:horzAnchor="margin" w:tblpY="1930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7"/>
      </w:tblGrid>
      <w:tr w:rsidR="009F31ED" w:rsidTr="00BE2888">
        <w:trPr>
          <w:trHeight w:hRule="exact" w:val="6804"/>
        </w:trPr>
        <w:tc>
          <w:tcPr>
            <w:tcW w:w="5386" w:type="dxa"/>
            <w:shd w:val="clear" w:color="auto" w:fill="auto"/>
          </w:tcPr>
          <w:p w:rsidR="00BE2888" w:rsidRPr="00377D23" w:rsidRDefault="00BE2888" w:rsidP="00BE2888">
            <w:pPr>
              <w:spacing w:line="249" w:lineRule="auto"/>
              <w:ind w:left="929" w:right="863"/>
              <w:jc w:val="center"/>
              <w:rPr>
                <w:rFonts w:eastAsia="Calibri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lang w:val="de-AT" w:eastAsia="de-A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2644967</wp:posOffset>
                  </wp:positionH>
                  <wp:positionV relativeFrom="paragraph">
                    <wp:posOffset>89080</wp:posOffset>
                  </wp:positionV>
                  <wp:extent cx="450850" cy="381000"/>
                  <wp:effectExtent l="0" t="0" r="635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48"/>
              </w:rPr>
              <w:t xml:space="preserve">Station1 </w:t>
            </w:r>
          </w:p>
          <w:p w:rsidR="009F31ED" w:rsidRPr="00377D23" w:rsidRDefault="009F31ED" w:rsidP="00BE2888">
            <w:pPr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:rsidR="00BE2888" w:rsidRDefault="00BE2888" w:rsidP="00BE2888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noProof/>
                <w:sz w:val="48"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5ED4C070" wp14:editId="22E77EDA">
                  <wp:simplePos x="0" y="0"/>
                  <wp:positionH relativeFrom="column">
                    <wp:posOffset>2545404</wp:posOffset>
                  </wp:positionH>
                  <wp:positionV relativeFrom="paragraph">
                    <wp:posOffset>88900</wp:posOffset>
                  </wp:positionV>
                  <wp:extent cx="450850" cy="381000"/>
                  <wp:effectExtent l="0" t="0" r="635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48"/>
              </w:rPr>
              <w:t xml:space="preserve">Station2 </w:t>
            </w:r>
          </w:p>
          <w:p w:rsidR="009F31ED" w:rsidRPr="00377D23" w:rsidRDefault="009F31ED" w:rsidP="00BE2888">
            <w:pPr>
              <w:jc w:val="center"/>
              <w:rPr>
                <w:rFonts w:eastAsia="Calibri"/>
              </w:rPr>
            </w:pPr>
          </w:p>
        </w:tc>
      </w:tr>
      <w:tr w:rsidR="009F31ED" w:rsidTr="00BE2888">
        <w:trPr>
          <w:trHeight w:hRule="exact" w:val="6804"/>
        </w:trPr>
        <w:tc>
          <w:tcPr>
            <w:tcW w:w="5386" w:type="dxa"/>
            <w:shd w:val="clear" w:color="auto" w:fill="auto"/>
          </w:tcPr>
          <w:p w:rsidR="00BE2888" w:rsidRPr="00377D23" w:rsidRDefault="00BE2888" w:rsidP="00BE2888">
            <w:pPr>
              <w:spacing w:line="249" w:lineRule="auto"/>
              <w:ind w:left="929" w:right="863"/>
              <w:jc w:val="center"/>
              <w:rPr>
                <w:rFonts w:eastAsia="Calibri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lang w:val="de-AT" w:eastAsia="de-AT"/>
              </w:rPr>
              <w:drawing>
                <wp:anchor distT="0" distB="0" distL="114300" distR="114300" simplePos="0" relativeHeight="251662336" behindDoc="0" locked="0" layoutInCell="1" allowOverlap="1" wp14:anchorId="3E32844D" wp14:editId="330A4588">
                  <wp:simplePos x="0" y="0"/>
                  <wp:positionH relativeFrom="column">
                    <wp:posOffset>2644967</wp:posOffset>
                  </wp:positionH>
                  <wp:positionV relativeFrom="paragraph">
                    <wp:posOffset>89080</wp:posOffset>
                  </wp:positionV>
                  <wp:extent cx="450850" cy="381000"/>
                  <wp:effectExtent l="0" t="0" r="635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48"/>
              </w:rPr>
              <w:t xml:space="preserve">Station3 </w:t>
            </w:r>
          </w:p>
          <w:p w:rsidR="009F31ED" w:rsidRPr="00377D23" w:rsidRDefault="009F31ED" w:rsidP="00BE2888">
            <w:pPr>
              <w:jc w:val="center"/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</w:tcPr>
          <w:p w:rsidR="00BE2888" w:rsidRPr="00377D23" w:rsidRDefault="00BE2888" w:rsidP="00BE2888">
            <w:pPr>
              <w:spacing w:line="249" w:lineRule="auto"/>
              <w:ind w:left="929" w:right="863"/>
              <w:jc w:val="center"/>
              <w:rPr>
                <w:rFonts w:eastAsia="Calibri"/>
              </w:rPr>
            </w:pPr>
            <w:r>
              <w:rPr>
                <w:rFonts w:ascii="Arial" w:eastAsia="Arial" w:hAnsi="Arial" w:cs="Arial"/>
                <w:b/>
                <w:noProof/>
                <w:sz w:val="48"/>
                <w:lang w:val="de-AT" w:eastAsia="de-AT"/>
              </w:rPr>
              <w:drawing>
                <wp:anchor distT="0" distB="0" distL="114300" distR="114300" simplePos="0" relativeHeight="251664384" behindDoc="0" locked="0" layoutInCell="1" allowOverlap="1" wp14:anchorId="3E32844D" wp14:editId="330A4588">
                  <wp:simplePos x="0" y="0"/>
                  <wp:positionH relativeFrom="column">
                    <wp:posOffset>2644967</wp:posOffset>
                  </wp:positionH>
                  <wp:positionV relativeFrom="paragraph">
                    <wp:posOffset>89080</wp:posOffset>
                  </wp:positionV>
                  <wp:extent cx="450850" cy="381000"/>
                  <wp:effectExtent l="0" t="0" r="635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sz w:val="48"/>
              </w:rPr>
              <w:t xml:space="preserve">Station4 </w:t>
            </w:r>
          </w:p>
          <w:p w:rsidR="009F31ED" w:rsidRPr="00377D23" w:rsidRDefault="009F31ED" w:rsidP="00BE2888">
            <w:pPr>
              <w:jc w:val="center"/>
              <w:rPr>
                <w:rFonts w:eastAsia="Calibri"/>
              </w:rPr>
            </w:pPr>
          </w:p>
        </w:tc>
      </w:tr>
    </w:tbl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BE2888" w:rsidP="00BE2888">
      <w:pPr>
        <w:tabs>
          <w:tab w:val="left" w:pos="61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9F31ED" w:rsidRPr="009F31ED" w:rsidRDefault="009F31ED" w:rsidP="009F31ED">
      <w:pPr>
        <w:rPr>
          <w:sz w:val="2"/>
          <w:szCs w:val="2"/>
        </w:rPr>
      </w:pPr>
    </w:p>
    <w:p w:rsidR="00855660" w:rsidRPr="009F31ED" w:rsidRDefault="00855660" w:rsidP="009F31ED">
      <w:pPr>
        <w:rPr>
          <w:sz w:val="2"/>
          <w:szCs w:val="2"/>
        </w:rPr>
      </w:pPr>
    </w:p>
    <w:sectPr w:rsidR="00855660" w:rsidRPr="009F31ED" w:rsidSect="00BE2888">
      <w:footerReference w:type="default" r:id="rId8"/>
      <w:pgSz w:w="11906" w:h="16838" w:code="9"/>
      <w:pgMar w:top="142" w:right="397" w:bottom="284" w:left="567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33" w:rsidRDefault="00A50233" w:rsidP="009F31ED">
      <w:r>
        <w:separator/>
      </w:r>
    </w:p>
  </w:endnote>
  <w:endnote w:type="continuationSeparator" w:id="0">
    <w:p w:rsidR="00A50233" w:rsidRDefault="00A50233" w:rsidP="009F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ED" w:rsidRDefault="009F31ED" w:rsidP="009F31ED">
    <w:pPr>
      <w:pStyle w:val="Fuzeile"/>
      <w:tabs>
        <w:tab w:val="clear" w:pos="4536"/>
        <w:tab w:val="center" w:pos="5529"/>
      </w:tabs>
    </w:pPr>
    <w:r w:rsidRPr="00D02709">
      <w:rPr>
        <w:rFonts w:cs="Arial"/>
      </w:rPr>
      <w:t xml:space="preserve">© H. Milchram </w:t>
    </w:r>
    <w:r>
      <w:rPr>
        <w:rFonts w:cs="Arial"/>
      </w:rPr>
      <w:t xml:space="preserve">NOV </w:t>
    </w:r>
    <w:r w:rsidRPr="00D02709">
      <w:rPr>
        <w:rFonts w:cs="Arial"/>
      </w:rPr>
      <w:t>201</w:t>
    </w:r>
    <w:r w:rsidR="00BE2888">
      <w:rPr>
        <w:rFonts w:cs="Arial"/>
      </w:rPr>
      <w:t>7</w:t>
    </w:r>
    <w:r>
      <w:rPr>
        <w:rFonts w:cs="Arial"/>
      </w:rPr>
      <w:t xml:space="preserve"> </w:t>
    </w:r>
    <w:r w:rsidRPr="00D02709">
      <w:rPr>
        <w:rFonts w:cs="Arial"/>
      </w:rPr>
      <w:tab/>
    </w:r>
    <w:r>
      <w:rPr>
        <w:rFonts w:cs="Arial"/>
      </w:rPr>
      <w:t xml:space="preserve">Vorlage: </w:t>
    </w:r>
    <w:proofErr w:type="spellStart"/>
    <w:r>
      <w:rPr>
        <w:rFonts w:cs="Arial"/>
      </w:rPr>
      <w:t>Stationenbetrieb</w:t>
    </w:r>
    <w:proofErr w:type="spellEnd"/>
    <w:r w:rsidRPr="00D02709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33" w:rsidRDefault="00A50233" w:rsidP="009F31ED">
      <w:r>
        <w:separator/>
      </w:r>
    </w:p>
  </w:footnote>
  <w:footnote w:type="continuationSeparator" w:id="0">
    <w:p w:rsidR="00A50233" w:rsidRDefault="00A50233" w:rsidP="009F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D1985"/>
    <w:multiLevelType w:val="hybridMultilevel"/>
    <w:tmpl w:val="90301C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A0"/>
    <w:rsid w:val="000A363A"/>
    <w:rsid w:val="000E7D1D"/>
    <w:rsid w:val="001F27C6"/>
    <w:rsid w:val="004225C5"/>
    <w:rsid w:val="00425152"/>
    <w:rsid w:val="006D6256"/>
    <w:rsid w:val="0072497A"/>
    <w:rsid w:val="00821E18"/>
    <w:rsid w:val="00855660"/>
    <w:rsid w:val="00863D0B"/>
    <w:rsid w:val="008B2F3B"/>
    <w:rsid w:val="008C7BA2"/>
    <w:rsid w:val="009043A0"/>
    <w:rsid w:val="009069CA"/>
    <w:rsid w:val="00907C0B"/>
    <w:rsid w:val="009F31ED"/>
    <w:rsid w:val="00A457E5"/>
    <w:rsid w:val="00A50233"/>
    <w:rsid w:val="00B33615"/>
    <w:rsid w:val="00B874E7"/>
    <w:rsid w:val="00B94669"/>
    <w:rsid w:val="00BE2888"/>
    <w:rsid w:val="00BF1AA6"/>
    <w:rsid w:val="00CA5CE6"/>
    <w:rsid w:val="00D82374"/>
    <w:rsid w:val="00F17D4B"/>
    <w:rsid w:val="00F2377A"/>
    <w:rsid w:val="00F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D369A-3962-4EE7-A874-D07980EB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sung">
    <w:name w:val="Lösung"/>
    <w:rsid w:val="00F2377A"/>
    <w:rPr>
      <w:rFonts w:ascii="Times New Roman" w:hAnsi="Times New Roman"/>
      <w:b/>
      <w:vanish/>
      <w:color w:val="0000FF"/>
      <w:sz w:val="28"/>
      <w:szCs w:val="28"/>
    </w:rPr>
  </w:style>
  <w:style w:type="character" w:customStyle="1" w:styleId="Beschriftung1">
    <w:name w:val="Beschriftung1"/>
    <w:basedOn w:val="Absatz-Standardschriftart"/>
    <w:rsid w:val="00B874E7"/>
    <w:rPr>
      <w:rFonts w:ascii="Arial" w:hAnsi="Arial"/>
      <w:sz w:val="20"/>
    </w:rPr>
  </w:style>
  <w:style w:type="paragraph" w:styleId="Textkrper">
    <w:name w:val="Body Text"/>
    <w:aliases w:val="Eingabetext"/>
    <w:basedOn w:val="Standard"/>
    <w:next w:val="Standard"/>
    <w:rsid w:val="00CA5CE6"/>
    <w:pPr>
      <w:spacing w:after="60"/>
    </w:pPr>
    <w:rPr>
      <w:rFonts w:ascii="Courier New" w:hAnsi="Courier New"/>
      <w:sz w:val="22"/>
    </w:rPr>
  </w:style>
  <w:style w:type="table" w:styleId="Tabellenraster">
    <w:name w:val="Table Grid"/>
    <w:basedOn w:val="NormaleTabelle"/>
    <w:rsid w:val="0042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F31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F3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31E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9F31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31E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Bezeichnung:</vt:lpstr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Bezeichnung:</dc:title>
  <dc:subject/>
  <dc:creator>hm</dc:creator>
  <cp:keywords/>
  <dc:description/>
  <cp:lastModifiedBy>Hermann Milchram</cp:lastModifiedBy>
  <cp:revision>2</cp:revision>
  <cp:lastPrinted>2005-10-23T15:32:00Z</cp:lastPrinted>
  <dcterms:created xsi:type="dcterms:W3CDTF">2017-10-16T16:37:00Z</dcterms:created>
  <dcterms:modified xsi:type="dcterms:W3CDTF">2017-10-16T16:37:00Z</dcterms:modified>
</cp:coreProperties>
</file>